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C7F09" w14:textId="6C3A3918" w:rsidR="005F01E1" w:rsidRDefault="005F01E1" w:rsidP="005F01E1">
      <w:pPr>
        <w:pStyle w:val="Heading1"/>
        <w:spacing w:before="0"/>
        <w:jc w:val="center"/>
        <w:rPr>
          <w:rFonts w:ascii="Palatino Linotype" w:hAnsi="Palatino Linotype" w:cstheme="minorHAnsi"/>
          <w:b/>
          <w:bCs/>
          <w:color w:val="000000" w:themeColor="text1"/>
          <w:sz w:val="24"/>
          <w:szCs w:val="24"/>
        </w:rPr>
      </w:pPr>
      <w:bookmarkStart w:id="0" w:name="_Hlk162861219"/>
      <w:r>
        <w:rPr>
          <w:rFonts w:ascii="Palatino Linotype" w:hAnsi="Palatino Linotype" w:cstheme="minorHAnsi"/>
          <w:b/>
          <w:bCs/>
          <w:color w:val="000000" w:themeColor="text1"/>
          <w:sz w:val="24"/>
          <w:szCs w:val="24"/>
        </w:rPr>
        <w:t>MCDC Board of Directors</w:t>
      </w:r>
      <w:r>
        <w:rPr>
          <w:rFonts w:ascii="Palatino Linotype" w:hAnsi="Palatino Linotype" w:cstheme="minorHAnsi"/>
          <w:b/>
          <w:bCs/>
          <w:color w:val="000000" w:themeColor="text1"/>
          <w:sz w:val="24"/>
          <w:szCs w:val="24"/>
        </w:rPr>
        <w:br/>
        <w:t>Meeting Agenda – O</w:t>
      </w:r>
      <w:r w:rsidR="00B976BA">
        <w:rPr>
          <w:rFonts w:ascii="Palatino Linotype" w:hAnsi="Palatino Linotype" w:cstheme="minorHAnsi"/>
          <w:b/>
          <w:bCs/>
          <w:color w:val="000000" w:themeColor="text1"/>
          <w:sz w:val="24"/>
          <w:szCs w:val="24"/>
        </w:rPr>
        <w:t>pen</w:t>
      </w:r>
    </w:p>
    <w:p w14:paraId="08D23465" w14:textId="551D1F14" w:rsidR="005F01E1" w:rsidRDefault="005F01E1" w:rsidP="005F01E1">
      <w:pPr>
        <w:pStyle w:val="Title"/>
        <w:rPr>
          <w:rFonts w:ascii="Palatino Linotype" w:hAnsi="Palatino Linotype" w:cstheme="minorHAnsi"/>
          <w:bCs/>
          <w:color w:val="000000" w:themeColor="text1"/>
          <w:szCs w:val="24"/>
        </w:rPr>
      </w:pPr>
      <w:r>
        <w:rPr>
          <w:rFonts w:ascii="Palatino Linotype" w:hAnsi="Palatino Linotype" w:cstheme="minorHAnsi"/>
          <w:bCs/>
          <w:color w:val="000000" w:themeColor="text1"/>
          <w:szCs w:val="24"/>
        </w:rPr>
        <w:t xml:space="preserve">Friday </w:t>
      </w:r>
      <w:r w:rsidR="00B976BA">
        <w:rPr>
          <w:rFonts w:ascii="Palatino Linotype" w:hAnsi="Palatino Linotype" w:cstheme="minorHAnsi"/>
          <w:bCs/>
          <w:color w:val="000000" w:themeColor="text1"/>
          <w:szCs w:val="24"/>
        </w:rPr>
        <w:t>28</w:t>
      </w:r>
      <w:r>
        <w:rPr>
          <w:rFonts w:ascii="Palatino Linotype" w:hAnsi="Palatino Linotype" w:cstheme="minorHAnsi"/>
          <w:bCs/>
          <w:color w:val="000000" w:themeColor="text1"/>
          <w:szCs w:val="24"/>
        </w:rPr>
        <w:t xml:space="preserve"> </w:t>
      </w:r>
      <w:r w:rsidR="00B976BA">
        <w:rPr>
          <w:rFonts w:ascii="Palatino Linotype" w:hAnsi="Palatino Linotype" w:cstheme="minorHAnsi"/>
          <w:bCs/>
          <w:color w:val="000000" w:themeColor="text1"/>
          <w:szCs w:val="24"/>
        </w:rPr>
        <w:t>June</w:t>
      </w:r>
      <w:r>
        <w:rPr>
          <w:rFonts w:ascii="Palatino Linotype" w:hAnsi="Palatino Linotype" w:cstheme="minorHAnsi"/>
          <w:bCs/>
          <w:color w:val="000000" w:themeColor="text1"/>
          <w:szCs w:val="24"/>
        </w:rPr>
        <w:t xml:space="preserve"> 2024 In-Person and Via MS Teams</w:t>
      </w:r>
    </w:p>
    <w:p w14:paraId="0330BC0B" w14:textId="77777777" w:rsidR="005F01E1" w:rsidRDefault="005F01E1" w:rsidP="005F01E1">
      <w:pPr>
        <w:rPr>
          <w:rFonts w:ascii="Palatino Linotype" w:hAnsi="Palatino Linotype" w:cstheme="minorHAnsi"/>
          <w:sz w:val="24"/>
          <w:szCs w:val="24"/>
        </w:rPr>
      </w:pPr>
    </w:p>
    <w:p w14:paraId="7FAAB20E" w14:textId="42FB1CF2" w:rsidR="005F01E1" w:rsidRPr="00236EDA" w:rsidRDefault="005F01E1" w:rsidP="005F01E1">
      <w:p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b/>
          <w:bCs/>
          <w:sz w:val="24"/>
          <w:szCs w:val="24"/>
        </w:rPr>
        <w:t xml:space="preserve">BOD Present: </w:t>
      </w:r>
      <w:r w:rsidR="00236EDA">
        <w:rPr>
          <w:rFonts w:ascii="Palatino Linotype" w:hAnsi="Palatino Linotype" w:cstheme="minorHAnsi"/>
          <w:sz w:val="24"/>
          <w:szCs w:val="24"/>
        </w:rPr>
        <w:t xml:space="preserve">Matt McSavaney, </w:t>
      </w:r>
      <w:proofErr w:type="spellStart"/>
      <w:r w:rsidR="004738BB">
        <w:rPr>
          <w:rFonts w:ascii="Palatino Linotype" w:hAnsi="Palatino Linotype" w:cstheme="minorHAnsi"/>
          <w:sz w:val="24"/>
          <w:szCs w:val="24"/>
        </w:rPr>
        <w:t>Mikalya</w:t>
      </w:r>
      <w:proofErr w:type="spellEnd"/>
      <w:r w:rsidR="004738BB">
        <w:rPr>
          <w:rFonts w:ascii="Palatino Linotype" w:hAnsi="Palatino Linotype" w:cstheme="minorHAnsi"/>
          <w:sz w:val="24"/>
          <w:szCs w:val="24"/>
        </w:rPr>
        <w:t xml:space="preserve"> Kockler, </w:t>
      </w:r>
      <w:r w:rsidR="00236EDA">
        <w:rPr>
          <w:rFonts w:ascii="Palatino Linotype" w:hAnsi="Palatino Linotype" w:cstheme="minorHAnsi"/>
          <w:sz w:val="24"/>
          <w:szCs w:val="24"/>
        </w:rPr>
        <w:t xml:space="preserve">Jordan Whetstone, Doug Trent, </w:t>
      </w:r>
      <w:r w:rsidR="004738BB">
        <w:rPr>
          <w:rFonts w:ascii="Palatino Linotype" w:hAnsi="Palatino Linotype" w:cstheme="minorHAnsi"/>
          <w:sz w:val="24"/>
          <w:szCs w:val="24"/>
        </w:rPr>
        <w:t>Chelsea Keeton</w:t>
      </w:r>
      <w:r w:rsidR="00236EDA">
        <w:rPr>
          <w:rFonts w:ascii="Palatino Linotype" w:hAnsi="Palatino Linotype" w:cstheme="minorHAnsi"/>
          <w:sz w:val="24"/>
          <w:szCs w:val="24"/>
        </w:rPr>
        <w:t>,</w:t>
      </w:r>
      <w:r w:rsidR="004738BB">
        <w:rPr>
          <w:rFonts w:ascii="Palatino Linotype" w:hAnsi="Palatino Linotype" w:cstheme="minorHAnsi"/>
          <w:sz w:val="24"/>
          <w:szCs w:val="24"/>
        </w:rPr>
        <w:t xml:space="preserve"> Kayla Daniel,</w:t>
      </w:r>
      <w:r w:rsidR="00236EDA">
        <w:rPr>
          <w:rFonts w:ascii="Palatino Linotype" w:hAnsi="Palatino Linotype" w:cstheme="minorHAnsi"/>
          <w:sz w:val="24"/>
          <w:szCs w:val="24"/>
        </w:rPr>
        <w:t xml:space="preserve"> Delphine Duquette</w:t>
      </w:r>
    </w:p>
    <w:p w14:paraId="527DCEE7" w14:textId="77777777" w:rsidR="005F01E1" w:rsidRDefault="005F01E1" w:rsidP="005F01E1">
      <w:pPr>
        <w:rPr>
          <w:rFonts w:ascii="Palatino Linotype" w:hAnsi="Palatino Linotype" w:cstheme="minorHAnsi"/>
          <w:b/>
          <w:bCs/>
          <w:sz w:val="24"/>
          <w:szCs w:val="24"/>
        </w:rPr>
      </w:pPr>
    </w:p>
    <w:p w14:paraId="3F776296" w14:textId="082C6470" w:rsidR="005F01E1" w:rsidRDefault="005F01E1" w:rsidP="005F01E1">
      <w:p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b/>
          <w:bCs/>
          <w:sz w:val="24"/>
          <w:szCs w:val="24"/>
        </w:rPr>
        <w:t xml:space="preserve">MCDC Management: </w:t>
      </w:r>
      <w:r w:rsidR="00236EDA">
        <w:rPr>
          <w:rFonts w:ascii="Palatino Linotype" w:hAnsi="Palatino Linotype" w:cstheme="minorHAnsi"/>
          <w:sz w:val="24"/>
          <w:szCs w:val="24"/>
        </w:rPr>
        <w:t>Rhonda Chambliss</w:t>
      </w:r>
    </w:p>
    <w:p w14:paraId="2A15E033" w14:textId="2446D142" w:rsidR="00B976BA" w:rsidRDefault="00B976BA" w:rsidP="005F01E1">
      <w:pPr>
        <w:rPr>
          <w:rFonts w:ascii="Palatino Linotype" w:hAnsi="Palatino Linotype" w:cstheme="minorHAnsi"/>
          <w:sz w:val="24"/>
          <w:szCs w:val="24"/>
        </w:rPr>
      </w:pPr>
    </w:p>
    <w:p w14:paraId="4BD68474" w14:textId="09BADD8C" w:rsidR="00B976BA" w:rsidRPr="00B976BA" w:rsidRDefault="00B976BA" w:rsidP="005F01E1">
      <w:p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b/>
          <w:bCs/>
          <w:sz w:val="24"/>
          <w:szCs w:val="24"/>
        </w:rPr>
        <w:t>Other:</w:t>
      </w:r>
      <w:r>
        <w:rPr>
          <w:rFonts w:ascii="Palatino Linotype" w:hAnsi="Palatino Linotype" w:cstheme="minorHAnsi"/>
          <w:sz w:val="24"/>
          <w:szCs w:val="24"/>
        </w:rPr>
        <w:t xml:space="preserve"> 6 members</w:t>
      </w:r>
    </w:p>
    <w:p w14:paraId="620DF932" w14:textId="77777777" w:rsidR="005F01E1" w:rsidRDefault="005F01E1" w:rsidP="005F01E1">
      <w:pPr>
        <w:rPr>
          <w:rFonts w:ascii="Palatino Linotype" w:hAnsi="Palatino Linotype" w:cstheme="minorHAnsi"/>
          <w:sz w:val="24"/>
          <w:szCs w:val="24"/>
        </w:rPr>
      </w:pPr>
    </w:p>
    <w:p w14:paraId="4D1DD1CC" w14:textId="77777777" w:rsidR="005F01E1" w:rsidRDefault="005F01E1" w:rsidP="005F01E1">
      <w:pPr>
        <w:rPr>
          <w:rFonts w:ascii="Palatino Linotype" w:hAnsi="Palatino Linotype" w:cstheme="minorHAnsi"/>
          <w:sz w:val="24"/>
          <w:szCs w:val="24"/>
        </w:rPr>
      </w:pPr>
    </w:p>
    <w:p w14:paraId="0C0668C3" w14:textId="0B683475" w:rsidR="005F01E1" w:rsidRDefault="005F01E1" w:rsidP="005F01E1">
      <w:p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b/>
          <w:bCs/>
          <w:i/>
          <w:iCs/>
          <w:sz w:val="24"/>
          <w:szCs w:val="24"/>
        </w:rPr>
        <w:t>Meeting Called to Order</w:t>
      </w:r>
      <w:r>
        <w:rPr>
          <w:rFonts w:ascii="Palatino Linotype" w:hAnsi="Palatino Linotype" w:cstheme="minorHAnsi"/>
          <w:sz w:val="24"/>
          <w:szCs w:val="24"/>
        </w:rPr>
        <w:t xml:space="preserve">: </w:t>
      </w:r>
      <w:r w:rsidR="00B976BA">
        <w:rPr>
          <w:rFonts w:ascii="Palatino Linotype" w:hAnsi="Palatino Linotype" w:cstheme="minorHAnsi"/>
          <w:sz w:val="24"/>
          <w:szCs w:val="24"/>
        </w:rPr>
        <w:t>12:01</w:t>
      </w:r>
      <w:r>
        <w:rPr>
          <w:rFonts w:ascii="Palatino Linotype" w:hAnsi="Palatino Linotype" w:cstheme="minorHAnsi"/>
          <w:sz w:val="24"/>
          <w:szCs w:val="24"/>
        </w:rPr>
        <w:t xml:space="preserve"> pm</w:t>
      </w:r>
    </w:p>
    <w:p w14:paraId="6CEDB8A9" w14:textId="77777777" w:rsidR="005F01E1" w:rsidRDefault="005F01E1" w:rsidP="005F01E1">
      <w:pPr>
        <w:rPr>
          <w:rFonts w:ascii="Palatino Linotype" w:hAnsi="Palatino Linotype" w:cstheme="minorHAnsi"/>
          <w:sz w:val="24"/>
          <w:szCs w:val="24"/>
        </w:rPr>
      </w:pPr>
    </w:p>
    <w:p w14:paraId="76D21198" w14:textId="77777777" w:rsidR="005F01E1" w:rsidRDefault="005F01E1" w:rsidP="005F01E1">
      <w:pPr>
        <w:rPr>
          <w:rFonts w:ascii="Palatino Linotype" w:hAnsi="Palatino Linotype" w:cstheme="minorHAnsi"/>
          <w:b/>
          <w:bCs/>
          <w:sz w:val="24"/>
          <w:szCs w:val="24"/>
        </w:rPr>
      </w:pPr>
      <w:r>
        <w:rPr>
          <w:rFonts w:ascii="Palatino Linotype" w:hAnsi="Palatino Linotype" w:cstheme="minorHAnsi"/>
          <w:b/>
          <w:bCs/>
          <w:sz w:val="24"/>
          <w:szCs w:val="24"/>
        </w:rPr>
        <w:t>President’s Report</w:t>
      </w:r>
    </w:p>
    <w:p w14:paraId="155F867C" w14:textId="77777777" w:rsidR="00B976BA" w:rsidRDefault="00B976BA" w:rsidP="00B976BA">
      <w:pPr>
        <w:pStyle w:val="xmsonormal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Announce General Membership Meeting to be held on Friday 7/12 at 12 in 4203, Room 1201</w:t>
      </w:r>
    </w:p>
    <w:p w14:paraId="0CB6F5A0" w14:textId="77777777" w:rsidR="00B976BA" w:rsidRDefault="00B976BA" w:rsidP="00B976BA">
      <w:pPr>
        <w:pStyle w:val="xmsonormal"/>
        <w:numPr>
          <w:ilvl w:val="1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Meeting will have a virtual </w:t>
      </w:r>
      <w:proofErr w:type="gramStart"/>
      <w:r>
        <w:rPr>
          <w:rFonts w:ascii="Palatino Linotype" w:hAnsi="Palatino Linotype"/>
          <w:sz w:val="24"/>
          <w:szCs w:val="24"/>
        </w:rPr>
        <w:t>option</w:t>
      </w:r>
      <w:proofErr w:type="gramEnd"/>
    </w:p>
    <w:p w14:paraId="61F9C5E7" w14:textId="77777777" w:rsidR="00B976BA" w:rsidRDefault="00B976BA" w:rsidP="00B976BA">
      <w:pPr>
        <w:pStyle w:val="xmsonormal"/>
        <w:numPr>
          <w:ilvl w:val="2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Chelsea reserved the room </w:t>
      </w:r>
      <w:proofErr w:type="gramStart"/>
      <w:r>
        <w:rPr>
          <w:rFonts w:ascii="Palatino Linotype" w:hAnsi="Palatino Linotype"/>
          <w:sz w:val="24"/>
          <w:szCs w:val="24"/>
        </w:rPr>
        <w:t>already</w:t>
      </w:r>
      <w:proofErr w:type="gramEnd"/>
    </w:p>
    <w:p w14:paraId="462A1366" w14:textId="77777777" w:rsidR="00B976BA" w:rsidRDefault="00B976BA" w:rsidP="00B976BA">
      <w:pPr>
        <w:pStyle w:val="xmsonormal"/>
        <w:numPr>
          <w:ilvl w:val="2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Action: Matt drafting email about this meeting and call for </w:t>
      </w:r>
      <w:proofErr w:type="spellStart"/>
      <w:r>
        <w:rPr>
          <w:rFonts w:ascii="Palatino Linotype" w:hAnsi="Palatino Linotype"/>
          <w:sz w:val="24"/>
          <w:szCs w:val="24"/>
        </w:rPr>
        <w:t>BoD</w:t>
      </w:r>
      <w:proofErr w:type="spellEnd"/>
      <w:r>
        <w:rPr>
          <w:rFonts w:ascii="Palatino Linotype" w:hAnsi="Palatino Linotype"/>
          <w:sz w:val="24"/>
          <w:szCs w:val="24"/>
        </w:rPr>
        <w:t xml:space="preserve"> nominations</w:t>
      </w:r>
    </w:p>
    <w:p w14:paraId="5736F9C8" w14:textId="77777777" w:rsidR="00B976BA" w:rsidRDefault="00B976BA" w:rsidP="00B976BA">
      <w:pPr>
        <w:pStyle w:val="xmsonormal"/>
        <w:numPr>
          <w:ilvl w:val="2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Proposal timeline: put call out today, ask for nominations by Monday 8 July, post flyers in the front hallway/lobby, have vote open on Friday 12 July and close voting on Monday July 15</w:t>
      </w:r>
    </w:p>
    <w:p w14:paraId="731963AA" w14:textId="77777777" w:rsidR="00B976BA" w:rsidRDefault="00B976BA" w:rsidP="00B976BA">
      <w:pPr>
        <w:pStyle w:val="xmsonormal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Announce call for nominations for the Board of Directors Special Election with a vote to be held on Friday 7/12</w:t>
      </w:r>
    </w:p>
    <w:p w14:paraId="3011742F" w14:textId="77777777" w:rsidR="00B976BA" w:rsidRDefault="00B976BA" w:rsidP="00B976BA">
      <w:pPr>
        <w:pStyle w:val="xmsonormal"/>
        <w:numPr>
          <w:ilvl w:val="1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Vice President (remainder of term ends on 31 May 2025)</w:t>
      </w:r>
    </w:p>
    <w:p w14:paraId="28A2F9A1" w14:textId="77777777" w:rsidR="00B976BA" w:rsidRDefault="00B976BA" w:rsidP="00B976BA">
      <w:pPr>
        <w:pStyle w:val="xmsonormal"/>
        <w:numPr>
          <w:ilvl w:val="1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Registrar (remainder of term ends on 31 May 2026)</w:t>
      </w:r>
    </w:p>
    <w:p w14:paraId="0F4F6511" w14:textId="77777777" w:rsidR="00B976BA" w:rsidRDefault="00B976BA" w:rsidP="00B976BA">
      <w:pPr>
        <w:pStyle w:val="xmsonormal"/>
        <w:numPr>
          <w:ilvl w:val="1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Member at Large (remainder of term ends on 31 May 2025)</w:t>
      </w:r>
    </w:p>
    <w:p w14:paraId="73E4ECE7" w14:textId="77777777" w:rsidR="00B976BA" w:rsidRDefault="00B976BA" w:rsidP="00B976BA">
      <w:pPr>
        <w:pStyle w:val="xmsonormal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Charter for Parent Communication Committee</w:t>
      </w:r>
    </w:p>
    <w:p w14:paraId="30614ECF" w14:textId="77777777" w:rsidR="00B976BA" w:rsidRDefault="00B976BA" w:rsidP="00B976BA">
      <w:pPr>
        <w:pStyle w:val="xmsonormal"/>
        <w:numPr>
          <w:ilvl w:val="1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MOTION: Kayla motions to approve Parent Communications Committee Charter, Delphine seconds – 7 </w:t>
      </w:r>
      <w:proofErr w:type="gramStart"/>
      <w:r>
        <w:rPr>
          <w:rFonts w:ascii="Palatino Linotype" w:hAnsi="Palatino Linotype"/>
          <w:sz w:val="24"/>
          <w:szCs w:val="24"/>
        </w:rPr>
        <w:t>vote</w:t>
      </w:r>
      <w:proofErr w:type="gramEnd"/>
      <w:r>
        <w:rPr>
          <w:rFonts w:ascii="Palatino Linotype" w:hAnsi="Palatino Linotype"/>
          <w:sz w:val="24"/>
          <w:szCs w:val="24"/>
        </w:rPr>
        <w:t xml:space="preserve"> yes, motion carries</w:t>
      </w:r>
    </w:p>
    <w:p w14:paraId="20191C77" w14:textId="77777777" w:rsidR="00B976BA" w:rsidRDefault="00B976BA" w:rsidP="00B976BA">
      <w:pPr>
        <w:pStyle w:val="xmsonormal"/>
        <w:numPr>
          <w:ilvl w:val="2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Deliverables – set of recommendations to be replied to by the </w:t>
      </w:r>
      <w:proofErr w:type="spellStart"/>
      <w:r>
        <w:rPr>
          <w:rFonts w:ascii="Palatino Linotype" w:hAnsi="Palatino Linotype"/>
          <w:sz w:val="24"/>
          <w:szCs w:val="24"/>
        </w:rPr>
        <w:t>BoD</w:t>
      </w:r>
      <w:proofErr w:type="spellEnd"/>
      <w:r>
        <w:rPr>
          <w:rFonts w:ascii="Palatino Linotype" w:hAnsi="Palatino Linotype"/>
          <w:sz w:val="24"/>
          <w:szCs w:val="24"/>
        </w:rPr>
        <w:t xml:space="preserve"> (for processes, other committee proposals, </w:t>
      </w:r>
    </w:p>
    <w:p w14:paraId="7E65BCB8" w14:textId="77777777" w:rsidR="00B976BA" w:rsidRDefault="00B976BA" w:rsidP="00B976BA">
      <w:pPr>
        <w:pStyle w:val="xmsonormal"/>
        <w:numPr>
          <w:ilvl w:val="2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Sunset date of August 31, 2024</w:t>
      </w:r>
    </w:p>
    <w:p w14:paraId="7D04C72C" w14:textId="13240097" w:rsidR="005F01E1" w:rsidRPr="00B976BA" w:rsidRDefault="00B976BA" w:rsidP="00B976BA">
      <w:pPr>
        <w:pStyle w:val="xmsonormal"/>
        <w:numPr>
          <w:ilvl w:val="2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If approved, want to send the Charter out to membership today (28 June)</w:t>
      </w:r>
    </w:p>
    <w:p w14:paraId="47D1693E" w14:textId="77777777" w:rsidR="005F01E1" w:rsidRPr="005F01E1" w:rsidRDefault="005F01E1" w:rsidP="005F01E1">
      <w:pPr>
        <w:rPr>
          <w:rFonts w:ascii="Palatino Linotype" w:hAnsi="Palatino Linotype" w:cstheme="minorHAnsi"/>
          <w:sz w:val="24"/>
          <w:szCs w:val="24"/>
        </w:rPr>
      </w:pPr>
    </w:p>
    <w:p w14:paraId="3B59D254" w14:textId="77777777" w:rsidR="005F01E1" w:rsidRDefault="005F01E1" w:rsidP="005F01E1">
      <w:p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b/>
          <w:bCs/>
          <w:sz w:val="24"/>
          <w:szCs w:val="24"/>
        </w:rPr>
        <w:t>Vice President’s Report</w:t>
      </w:r>
    </w:p>
    <w:p w14:paraId="04F7A842" w14:textId="341A5B8F" w:rsidR="005F01E1" w:rsidRDefault="005F01E1" w:rsidP="005F01E1">
      <w:pPr>
        <w:pStyle w:val="ListParagraph"/>
        <w:numPr>
          <w:ilvl w:val="0"/>
          <w:numId w:val="2"/>
        </w:numPr>
        <w:rPr>
          <w:rFonts w:ascii="Palatino Linotype" w:hAnsi="Palatino Linotype" w:cstheme="minorHAnsi"/>
          <w:sz w:val="24"/>
          <w:szCs w:val="24"/>
        </w:rPr>
      </w:pPr>
    </w:p>
    <w:p w14:paraId="45696B6C" w14:textId="72374327" w:rsidR="005F01E1" w:rsidRDefault="005F01E1" w:rsidP="005F01E1">
      <w:pPr>
        <w:rPr>
          <w:rFonts w:ascii="Palatino Linotype" w:hAnsi="Palatino Linotype" w:cstheme="minorHAnsi"/>
          <w:sz w:val="24"/>
          <w:szCs w:val="24"/>
        </w:rPr>
      </w:pPr>
    </w:p>
    <w:p w14:paraId="4D1836F0" w14:textId="69D2D904" w:rsidR="005F01E1" w:rsidRDefault="005F01E1" w:rsidP="005F01E1">
      <w:p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b/>
          <w:bCs/>
          <w:sz w:val="24"/>
          <w:szCs w:val="24"/>
        </w:rPr>
        <w:t>Secretary’s Report</w:t>
      </w:r>
    </w:p>
    <w:p w14:paraId="58DC6763" w14:textId="1A772140" w:rsidR="005F01E1" w:rsidRPr="005F01E1" w:rsidRDefault="005F01E1" w:rsidP="005F01E1">
      <w:pPr>
        <w:pStyle w:val="ListParagraph"/>
        <w:numPr>
          <w:ilvl w:val="0"/>
          <w:numId w:val="2"/>
        </w:numPr>
        <w:rPr>
          <w:rFonts w:ascii="Palatino Linotype" w:hAnsi="Palatino Linotype" w:cstheme="minorHAnsi"/>
          <w:sz w:val="24"/>
          <w:szCs w:val="24"/>
        </w:rPr>
      </w:pPr>
    </w:p>
    <w:p w14:paraId="67435762" w14:textId="77777777" w:rsidR="005F01E1" w:rsidRPr="005F01E1" w:rsidRDefault="005F01E1" w:rsidP="005F01E1">
      <w:pPr>
        <w:rPr>
          <w:rFonts w:ascii="Palatino Linotype" w:hAnsi="Palatino Linotype" w:cstheme="minorHAnsi"/>
          <w:sz w:val="24"/>
          <w:szCs w:val="24"/>
        </w:rPr>
      </w:pPr>
    </w:p>
    <w:p w14:paraId="2BFE994F" w14:textId="77777777" w:rsidR="005F01E1" w:rsidRDefault="005F01E1" w:rsidP="005F01E1">
      <w:pPr>
        <w:rPr>
          <w:rFonts w:ascii="Palatino Linotype" w:hAnsi="Palatino Linotype" w:cstheme="minorHAnsi"/>
          <w:b/>
          <w:bCs/>
          <w:sz w:val="24"/>
          <w:szCs w:val="24"/>
        </w:rPr>
      </w:pPr>
      <w:r>
        <w:rPr>
          <w:rFonts w:ascii="Palatino Linotype" w:hAnsi="Palatino Linotype" w:cstheme="minorHAnsi"/>
          <w:b/>
          <w:bCs/>
          <w:sz w:val="24"/>
          <w:szCs w:val="24"/>
        </w:rPr>
        <w:t>Treasurer’s Report</w:t>
      </w:r>
    </w:p>
    <w:p w14:paraId="45333E7C" w14:textId="77777777" w:rsidR="00B976BA" w:rsidRDefault="00B976BA" w:rsidP="00B976BA">
      <w:pPr>
        <w:pStyle w:val="ListParagraph"/>
        <w:numPr>
          <w:ilvl w:val="0"/>
          <w:numId w:val="2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Financial Review</w:t>
      </w:r>
    </w:p>
    <w:p w14:paraId="59F0FCFA" w14:textId="77777777" w:rsidR="00B976BA" w:rsidRDefault="00B976BA" w:rsidP="00B976BA">
      <w:pPr>
        <w:pStyle w:val="ListParagraph"/>
        <w:numPr>
          <w:ilvl w:val="1"/>
          <w:numId w:val="2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 xml:space="preserve">$472,429 cash on hand, will likely level off/dip in July, certain bills will start to hit (Phoenix, health insurance, etc.) but will remain above where we started the </w:t>
      </w:r>
      <w:proofErr w:type="gramStart"/>
      <w:r>
        <w:rPr>
          <w:rFonts w:ascii="Palatino Linotype" w:hAnsi="Palatino Linotype" w:cstheme="minorHAnsi"/>
          <w:sz w:val="24"/>
          <w:szCs w:val="24"/>
        </w:rPr>
        <w:t>year</w:t>
      </w:r>
      <w:proofErr w:type="gramEnd"/>
    </w:p>
    <w:p w14:paraId="0D25EC2C" w14:textId="77777777" w:rsidR="00B976BA" w:rsidRDefault="00B976BA" w:rsidP="00B976BA">
      <w:pPr>
        <w:pStyle w:val="ListParagraph"/>
        <w:numPr>
          <w:ilvl w:val="1"/>
          <w:numId w:val="2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Addition of past tax liability</w:t>
      </w:r>
    </w:p>
    <w:p w14:paraId="02E2164D" w14:textId="3287907F" w:rsidR="00B976BA" w:rsidRDefault="00B976BA" w:rsidP="00B976BA">
      <w:pPr>
        <w:pStyle w:val="ListParagraph"/>
        <w:numPr>
          <w:ilvl w:val="1"/>
          <w:numId w:val="2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 xml:space="preserve">$15,284 </w:t>
      </w:r>
      <w:r w:rsidR="00290E8A">
        <w:rPr>
          <w:rFonts w:ascii="Palatino Linotype" w:hAnsi="Palatino Linotype" w:cstheme="minorHAnsi"/>
          <w:sz w:val="24"/>
          <w:szCs w:val="24"/>
        </w:rPr>
        <w:t xml:space="preserve">additional tuition income to date resulting from increased enrolment above budgeted </w:t>
      </w:r>
      <w:proofErr w:type="gramStart"/>
      <w:r w:rsidR="00290E8A">
        <w:rPr>
          <w:rFonts w:ascii="Palatino Linotype" w:hAnsi="Palatino Linotype" w:cstheme="minorHAnsi"/>
          <w:sz w:val="24"/>
          <w:szCs w:val="24"/>
        </w:rPr>
        <w:t>prediction</w:t>
      </w:r>
      <w:proofErr w:type="gramEnd"/>
    </w:p>
    <w:p w14:paraId="367E31EF" w14:textId="77777777" w:rsidR="00B976BA" w:rsidRDefault="00B976BA" w:rsidP="00B976BA">
      <w:pPr>
        <w:pStyle w:val="ListParagraph"/>
        <w:numPr>
          <w:ilvl w:val="1"/>
          <w:numId w:val="2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Staffing is improving – selections have been made, additional staff to be hired (such as the Toddler area float and additional subs)</w:t>
      </w:r>
    </w:p>
    <w:p w14:paraId="224E6CE1" w14:textId="18DA2483" w:rsidR="00B976BA" w:rsidRDefault="00B976BA" w:rsidP="00B976BA">
      <w:pPr>
        <w:pStyle w:val="ListParagraph"/>
        <w:numPr>
          <w:ilvl w:val="1"/>
          <w:numId w:val="2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Staff bonuses – earmark an</w:t>
      </w:r>
      <w:r w:rsidR="00290E8A">
        <w:rPr>
          <w:rFonts w:ascii="Palatino Linotype" w:hAnsi="Palatino Linotype" w:cstheme="minorHAnsi"/>
          <w:sz w:val="24"/>
          <w:szCs w:val="24"/>
        </w:rPr>
        <w:t>y</w:t>
      </w:r>
      <w:r>
        <w:rPr>
          <w:rFonts w:ascii="Palatino Linotype" w:hAnsi="Palatino Linotype" w:cstheme="minorHAnsi"/>
          <w:sz w:val="24"/>
          <w:szCs w:val="24"/>
        </w:rPr>
        <w:t xml:space="preserve"> additional funds we have at the end of the year for staff bonuses – looking like we should be able to provide bonuses to the staff this year while still remaining within our 2024 </w:t>
      </w:r>
      <w:proofErr w:type="gramStart"/>
      <w:r w:rsidR="00290E8A">
        <w:rPr>
          <w:rFonts w:ascii="Palatino Linotype" w:hAnsi="Palatino Linotype" w:cstheme="minorHAnsi"/>
          <w:sz w:val="24"/>
          <w:szCs w:val="24"/>
        </w:rPr>
        <w:t>budget</w:t>
      </w:r>
      <w:proofErr w:type="gramEnd"/>
    </w:p>
    <w:p w14:paraId="35B3B00E" w14:textId="77777777" w:rsidR="00B976BA" w:rsidRDefault="00B976BA" w:rsidP="00B976BA">
      <w:pPr>
        <w:pStyle w:val="ListParagraph"/>
        <w:numPr>
          <w:ilvl w:val="1"/>
          <w:numId w:val="2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 xml:space="preserve">$30-40,000 savings by switching milk procurement and formula </w:t>
      </w:r>
      <w:proofErr w:type="gramStart"/>
      <w:r>
        <w:rPr>
          <w:rFonts w:ascii="Palatino Linotype" w:hAnsi="Palatino Linotype" w:cstheme="minorHAnsi"/>
          <w:sz w:val="24"/>
          <w:szCs w:val="24"/>
        </w:rPr>
        <w:t>brand</w:t>
      </w:r>
      <w:proofErr w:type="gramEnd"/>
    </w:p>
    <w:p w14:paraId="4975EB64" w14:textId="77777777" w:rsidR="00B976BA" w:rsidRDefault="00B976BA" w:rsidP="00B976BA">
      <w:pPr>
        <w:pStyle w:val="ListParagraph"/>
        <w:numPr>
          <w:ilvl w:val="1"/>
          <w:numId w:val="2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 xml:space="preserve">Tax Liabilities – several past tax liabilities from 2022 tax year that we are still </w:t>
      </w:r>
      <w:proofErr w:type="gramStart"/>
      <w:r>
        <w:rPr>
          <w:rFonts w:ascii="Palatino Linotype" w:hAnsi="Palatino Linotype" w:cstheme="minorHAnsi"/>
          <w:sz w:val="24"/>
          <w:szCs w:val="24"/>
        </w:rPr>
        <w:t>managing</w:t>
      </w:r>
      <w:proofErr w:type="gramEnd"/>
    </w:p>
    <w:p w14:paraId="4BD44128" w14:textId="77777777" w:rsidR="00B976BA" w:rsidRDefault="00B976BA" w:rsidP="00B976BA">
      <w:pPr>
        <w:pStyle w:val="ListParagraph"/>
        <w:numPr>
          <w:ilvl w:val="2"/>
          <w:numId w:val="2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Actively communicating with the IRS</w:t>
      </w:r>
    </w:p>
    <w:p w14:paraId="28D46F9A" w14:textId="390A157D" w:rsidR="00B976BA" w:rsidRDefault="00B976BA" w:rsidP="00B976BA">
      <w:pPr>
        <w:pStyle w:val="ListParagraph"/>
        <w:numPr>
          <w:ilvl w:val="3"/>
          <w:numId w:val="2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 xml:space="preserve">FY2022 late filing penalty due to hold-ups with the </w:t>
      </w:r>
      <w:r w:rsidR="00917C9A">
        <w:rPr>
          <w:rFonts w:ascii="Palatino Linotype" w:hAnsi="Palatino Linotype" w:cstheme="minorHAnsi"/>
          <w:sz w:val="24"/>
          <w:szCs w:val="24"/>
        </w:rPr>
        <w:t>audit</w:t>
      </w:r>
    </w:p>
    <w:p w14:paraId="78CA3923" w14:textId="77777777" w:rsidR="00B976BA" w:rsidRDefault="00B976BA" w:rsidP="00B976BA">
      <w:pPr>
        <w:pStyle w:val="ListParagraph"/>
        <w:numPr>
          <w:ilvl w:val="4"/>
          <w:numId w:val="2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 xml:space="preserve">Have requested an abatement with this fee – trouble contacting the IRS </w:t>
      </w:r>
      <w:proofErr w:type="gramStart"/>
      <w:r>
        <w:rPr>
          <w:rFonts w:ascii="Palatino Linotype" w:hAnsi="Palatino Linotype" w:cstheme="minorHAnsi"/>
          <w:sz w:val="24"/>
          <w:szCs w:val="24"/>
        </w:rPr>
        <w:t>agent</w:t>
      </w:r>
      <w:proofErr w:type="gramEnd"/>
    </w:p>
    <w:p w14:paraId="00FEFDE3" w14:textId="77777777" w:rsidR="00B976BA" w:rsidRDefault="00B976BA" w:rsidP="00B976BA">
      <w:pPr>
        <w:pStyle w:val="ListParagraph"/>
        <w:numPr>
          <w:ilvl w:val="3"/>
          <w:numId w:val="2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 xml:space="preserve">940 – that we don’t </w:t>
      </w:r>
      <w:proofErr w:type="gramStart"/>
      <w:r>
        <w:rPr>
          <w:rFonts w:ascii="Palatino Linotype" w:hAnsi="Palatino Linotype" w:cstheme="minorHAnsi"/>
          <w:sz w:val="24"/>
          <w:szCs w:val="24"/>
        </w:rPr>
        <w:t>actually have</w:t>
      </w:r>
      <w:proofErr w:type="gramEnd"/>
      <w:r>
        <w:rPr>
          <w:rFonts w:ascii="Palatino Linotype" w:hAnsi="Palatino Linotype" w:cstheme="minorHAnsi"/>
          <w:sz w:val="24"/>
          <w:szCs w:val="24"/>
        </w:rPr>
        <w:t xml:space="preserve"> to file as a 501c, but filed it, was found during review, so attempting to reconcile this</w:t>
      </w:r>
    </w:p>
    <w:p w14:paraId="515E9ED8" w14:textId="77777777" w:rsidR="00B976BA" w:rsidRDefault="00B976BA" w:rsidP="00B976BA">
      <w:pPr>
        <w:pStyle w:val="ListParagraph"/>
        <w:numPr>
          <w:ilvl w:val="4"/>
          <w:numId w:val="2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 xml:space="preserve">Should not have to pay this, should be sorted out due to MCDC being a </w:t>
      </w:r>
      <w:proofErr w:type="gramStart"/>
      <w:r>
        <w:rPr>
          <w:rFonts w:ascii="Palatino Linotype" w:hAnsi="Palatino Linotype" w:cstheme="minorHAnsi"/>
          <w:sz w:val="24"/>
          <w:szCs w:val="24"/>
        </w:rPr>
        <w:t>501c</w:t>
      </w:r>
      <w:proofErr w:type="gramEnd"/>
    </w:p>
    <w:p w14:paraId="360092D9" w14:textId="77777777" w:rsidR="00B976BA" w:rsidRDefault="00B976BA" w:rsidP="00B976BA">
      <w:pPr>
        <w:pStyle w:val="ListParagraph"/>
        <w:numPr>
          <w:ilvl w:val="3"/>
          <w:numId w:val="2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 xml:space="preserve">Unreconciled account with the IRS – MCDC paid into quarterly 941 </w:t>
      </w:r>
      <w:proofErr w:type="gramStart"/>
      <w:r>
        <w:rPr>
          <w:rFonts w:ascii="Palatino Linotype" w:hAnsi="Palatino Linotype" w:cstheme="minorHAnsi"/>
          <w:sz w:val="24"/>
          <w:szCs w:val="24"/>
        </w:rPr>
        <w:t>account</w:t>
      </w:r>
      <w:proofErr w:type="gramEnd"/>
      <w:r>
        <w:rPr>
          <w:rFonts w:ascii="Palatino Linotype" w:hAnsi="Palatino Linotype" w:cstheme="minorHAnsi"/>
          <w:sz w:val="24"/>
          <w:szCs w:val="24"/>
        </w:rPr>
        <w:t>, it was not reconciled in 2015, quarter 4</w:t>
      </w:r>
    </w:p>
    <w:p w14:paraId="6CE3483D" w14:textId="7FB960AF" w:rsidR="005F01E1" w:rsidRPr="00B976BA" w:rsidRDefault="00B976BA" w:rsidP="00B976BA">
      <w:pPr>
        <w:pStyle w:val="ListParagraph"/>
        <w:numPr>
          <w:ilvl w:val="4"/>
          <w:numId w:val="2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 xml:space="preserve">Either a. that account is more than the amount due the IRS and we get a small amount back, b. we owe a small amount to the IRS for that quarter 4 late filing, or c. (worst case scenario) MCDC would owe the IRS a substantial amount for 10 years of past due taxes on that quarter’s filing, Doug has no idea how much this would </w:t>
      </w:r>
      <w:proofErr w:type="gramStart"/>
      <w:r>
        <w:rPr>
          <w:rFonts w:ascii="Palatino Linotype" w:hAnsi="Palatino Linotype" w:cstheme="minorHAnsi"/>
          <w:sz w:val="24"/>
          <w:szCs w:val="24"/>
        </w:rPr>
        <w:t>be</w:t>
      </w:r>
      <w:proofErr w:type="gramEnd"/>
    </w:p>
    <w:p w14:paraId="015E2CC0" w14:textId="77777777" w:rsidR="005F01E1" w:rsidRPr="005F01E1" w:rsidRDefault="005F01E1" w:rsidP="005F01E1">
      <w:pPr>
        <w:rPr>
          <w:rFonts w:ascii="Palatino Linotype" w:hAnsi="Palatino Linotype" w:cstheme="minorHAnsi"/>
          <w:sz w:val="24"/>
          <w:szCs w:val="24"/>
        </w:rPr>
      </w:pPr>
    </w:p>
    <w:p w14:paraId="66572C24" w14:textId="77777777" w:rsidR="005F01E1" w:rsidRDefault="005F01E1" w:rsidP="005F01E1">
      <w:pPr>
        <w:rPr>
          <w:rFonts w:ascii="Palatino Linotype" w:hAnsi="Palatino Linotype" w:cstheme="minorHAnsi"/>
          <w:b/>
          <w:bCs/>
          <w:sz w:val="24"/>
          <w:szCs w:val="24"/>
        </w:rPr>
      </w:pPr>
      <w:r>
        <w:rPr>
          <w:rFonts w:ascii="Palatino Linotype" w:hAnsi="Palatino Linotype" w:cstheme="minorHAnsi"/>
          <w:b/>
          <w:bCs/>
          <w:sz w:val="24"/>
          <w:szCs w:val="24"/>
        </w:rPr>
        <w:t>Registrar’s Report</w:t>
      </w:r>
    </w:p>
    <w:p w14:paraId="6C418DD1" w14:textId="7F365E42" w:rsidR="005F01E1" w:rsidRDefault="005F01E1" w:rsidP="005F01E1">
      <w:pPr>
        <w:pStyle w:val="ListParagraph"/>
        <w:numPr>
          <w:ilvl w:val="0"/>
          <w:numId w:val="3"/>
        </w:numPr>
        <w:rPr>
          <w:rFonts w:ascii="Palatino Linotype" w:hAnsi="Palatino Linotype" w:cstheme="minorHAnsi"/>
          <w:sz w:val="24"/>
          <w:szCs w:val="24"/>
        </w:rPr>
      </w:pPr>
    </w:p>
    <w:p w14:paraId="489B5858" w14:textId="77777777" w:rsidR="005F01E1" w:rsidRDefault="005F01E1" w:rsidP="005F01E1">
      <w:pPr>
        <w:rPr>
          <w:rFonts w:ascii="Palatino Linotype" w:hAnsi="Palatino Linotype" w:cstheme="minorHAnsi"/>
          <w:b/>
          <w:bCs/>
          <w:sz w:val="24"/>
          <w:szCs w:val="24"/>
        </w:rPr>
      </w:pPr>
    </w:p>
    <w:p w14:paraId="1E118014" w14:textId="39B75096" w:rsidR="005F01E1" w:rsidRPr="005F01E1" w:rsidRDefault="005F01E1" w:rsidP="005F01E1">
      <w:pPr>
        <w:rPr>
          <w:rFonts w:ascii="Palatino Linotype" w:hAnsi="Palatino Linotype" w:cstheme="minorHAnsi"/>
          <w:b/>
          <w:bCs/>
          <w:sz w:val="24"/>
          <w:szCs w:val="24"/>
        </w:rPr>
      </w:pPr>
      <w:r w:rsidRPr="005F01E1">
        <w:rPr>
          <w:rFonts w:ascii="Palatino Linotype" w:hAnsi="Palatino Linotype" w:cstheme="minorHAnsi"/>
          <w:b/>
          <w:bCs/>
          <w:sz w:val="24"/>
          <w:szCs w:val="24"/>
        </w:rPr>
        <w:t>Members’ at Large Report</w:t>
      </w:r>
    </w:p>
    <w:p w14:paraId="47170CBA" w14:textId="77777777" w:rsidR="00B976BA" w:rsidRDefault="00B976BA" w:rsidP="00B976BA">
      <w:pPr>
        <w:pStyle w:val="ListParagraph"/>
        <w:numPr>
          <w:ilvl w:val="0"/>
          <w:numId w:val="5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Membership Survey from PCC</w:t>
      </w:r>
    </w:p>
    <w:p w14:paraId="5A5010B0" w14:textId="77777777" w:rsidR="00B976BA" w:rsidRDefault="00B976BA" w:rsidP="00B976BA">
      <w:pPr>
        <w:pStyle w:val="ListParagraph"/>
        <w:numPr>
          <w:ilvl w:val="1"/>
          <w:numId w:val="5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 xml:space="preserve">Go through as if answering the </w:t>
      </w:r>
      <w:proofErr w:type="gramStart"/>
      <w:r>
        <w:rPr>
          <w:rFonts w:ascii="Palatino Linotype" w:hAnsi="Palatino Linotype" w:cstheme="minorHAnsi"/>
          <w:sz w:val="24"/>
          <w:szCs w:val="24"/>
        </w:rPr>
        <w:t>survey</w:t>
      </w:r>
      <w:proofErr w:type="gramEnd"/>
    </w:p>
    <w:p w14:paraId="31FCE408" w14:textId="429BD423" w:rsidR="005F01E1" w:rsidRPr="00B976BA" w:rsidRDefault="00B976BA" w:rsidP="00B976BA">
      <w:pPr>
        <w:pStyle w:val="ListParagraph"/>
        <w:numPr>
          <w:ilvl w:val="1"/>
          <w:numId w:val="5"/>
        </w:numPr>
        <w:rPr>
          <w:rFonts w:ascii="Palatino Linotype" w:hAnsi="Palatino Linotype" w:cstheme="minorHAnsi"/>
          <w:sz w:val="24"/>
          <w:szCs w:val="24"/>
        </w:rPr>
      </w:pPr>
      <w:proofErr w:type="spellStart"/>
      <w:r>
        <w:rPr>
          <w:rFonts w:ascii="Palatino Linotype" w:hAnsi="Palatino Linotype" w:cstheme="minorHAnsi"/>
          <w:sz w:val="24"/>
          <w:szCs w:val="24"/>
        </w:rPr>
        <w:t>BoD</w:t>
      </w:r>
      <w:proofErr w:type="spellEnd"/>
      <w:r>
        <w:rPr>
          <w:rFonts w:ascii="Palatino Linotype" w:hAnsi="Palatino Linotype" w:cstheme="minorHAnsi"/>
          <w:sz w:val="24"/>
          <w:szCs w:val="24"/>
        </w:rPr>
        <w:t xml:space="preserve"> to provide feedback directly to Jena by COD today (June 28)</w:t>
      </w:r>
    </w:p>
    <w:p w14:paraId="501F8FBC" w14:textId="77777777" w:rsidR="005F01E1" w:rsidRDefault="005F01E1" w:rsidP="005F01E1">
      <w:pPr>
        <w:rPr>
          <w:rFonts w:ascii="Palatino Linotype" w:hAnsi="Palatino Linotype" w:cstheme="minorHAnsi"/>
          <w:b/>
          <w:bCs/>
          <w:sz w:val="24"/>
          <w:szCs w:val="24"/>
        </w:rPr>
      </w:pPr>
    </w:p>
    <w:p w14:paraId="29EA6F42" w14:textId="206B516D" w:rsidR="005F01E1" w:rsidRDefault="005F01E1" w:rsidP="005F01E1">
      <w:pPr>
        <w:rPr>
          <w:rFonts w:ascii="Palatino Linotype" w:hAnsi="Palatino Linotype" w:cstheme="minorHAnsi"/>
          <w:b/>
          <w:bCs/>
          <w:sz w:val="24"/>
          <w:szCs w:val="24"/>
        </w:rPr>
      </w:pPr>
      <w:r>
        <w:rPr>
          <w:rFonts w:ascii="Palatino Linotype" w:hAnsi="Palatino Linotype" w:cstheme="minorHAnsi"/>
          <w:b/>
          <w:bCs/>
          <w:sz w:val="24"/>
          <w:szCs w:val="24"/>
        </w:rPr>
        <w:t>MCDC Administrative Report</w:t>
      </w:r>
    </w:p>
    <w:p w14:paraId="754EFFFB" w14:textId="77777777" w:rsidR="00B976BA" w:rsidRDefault="00B976BA" w:rsidP="00B976BA">
      <w:pPr>
        <w:pStyle w:val="ListParagraph"/>
        <w:numPr>
          <w:ilvl w:val="0"/>
          <w:numId w:val="3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Staffing</w:t>
      </w:r>
    </w:p>
    <w:p w14:paraId="72BF3D50" w14:textId="77777777" w:rsidR="00B976BA" w:rsidRDefault="00B976BA" w:rsidP="00B976BA">
      <w:pPr>
        <w:pStyle w:val="ListParagraph"/>
        <w:numPr>
          <w:ilvl w:val="1"/>
          <w:numId w:val="3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 xml:space="preserve">Held 3 second-round interviews this week – moving forward with all three of those hires, one of which is a Toddler float and 2 were </w:t>
      </w:r>
      <w:proofErr w:type="gramStart"/>
      <w:r>
        <w:rPr>
          <w:rFonts w:ascii="Palatino Linotype" w:hAnsi="Palatino Linotype" w:cstheme="minorHAnsi"/>
          <w:sz w:val="24"/>
          <w:szCs w:val="24"/>
        </w:rPr>
        <w:t>subs</w:t>
      </w:r>
      <w:proofErr w:type="gramEnd"/>
    </w:p>
    <w:p w14:paraId="2DA00D17" w14:textId="77777777" w:rsidR="00B976BA" w:rsidRDefault="00B976BA" w:rsidP="00B976BA">
      <w:pPr>
        <w:pStyle w:val="ListParagraph"/>
        <w:numPr>
          <w:ilvl w:val="1"/>
          <w:numId w:val="3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 xml:space="preserve">Preschool B primary teacher – presenting this as a possible position if they are interested – trying to fill this position </w:t>
      </w:r>
      <w:proofErr w:type="gramStart"/>
      <w:r>
        <w:rPr>
          <w:rFonts w:ascii="Palatino Linotype" w:hAnsi="Palatino Linotype" w:cstheme="minorHAnsi"/>
          <w:sz w:val="24"/>
          <w:szCs w:val="24"/>
        </w:rPr>
        <w:t>as soon as possible</w:t>
      </w:r>
      <w:proofErr w:type="gramEnd"/>
    </w:p>
    <w:p w14:paraId="7022FBE7" w14:textId="77777777" w:rsidR="00B976BA" w:rsidRDefault="00B976BA" w:rsidP="00B976BA">
      <w:pPr>
        <w:pStyle w:val="ListParagraph"/>
        <w:numPr>
          <w:ilvl w:val="1"/>
          <w:numId w:val="3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 xml:space="preserve">Actively interviewing to have as many sub positions as we </w:t>
      </w:r>
      <w:proofErr w:type="gramStart"/>
      <w:r>
        <w:rPr>
          <w:rFonts w:ascii="Palatino Linotype" w:hAnsi="Palatino Linotype" w:cstheme="minorHAnsi"/>
          <w:sz w:val="24"/>
          <w:szCs w:val="24"/>
        </w:rPr>
        <w:t>can</w:t>
      </w:r>
      <w:proofErr w:type="gramEnd"/>
    </w:p>
    <w:p w14:paraId="7AD82E92" w14:textId="519D3F84" w:rsidR="005F01E1" w:rsidRPr="00B976BA" w:rsidRDefault="00B976BA" w:rsidP="00B976BA">
      <w:pPr>
        <w:pStyle w:val="ListParagraph"/>
        <w:numPr>
          <w:ilvl w:val="0"/>
          <w:numId w:val="3"/>
        </w:numPr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Thank you to everyone for yesterday’s parade – the kids loved it and the popsicles!</w:t>
      </w:r>
    </w:p>
    <w:p w14:paraId="3B639E2B" w14:textId="77777777" w:rsidR="005F01E1" w:rsidRPr="005F01E1" w:rsidRDefault="005F01E1" w:rsidP="005F01E1">
      <w:pPr>
        <w:rPr>
          <w:rFonts w:ascii="Palatino Linotype" w:hAnsi="Palatino Linotype" w:cstheme="minorHAnsi"/>
          <w:sz w:val="24"/>
          <w:szCs w:val="24"/>
        </w:rPr>
      </w:pPr>
    </w:p>
    <w:p w14:paraId="527F98E4" w14:textId="75815BE8" w:rsidR="005F01E1" w:rsidRDefault="005F01E1" w:rsidP="005F01E1">
      <w:r>
        <w:rPr>
          <w:rFonts w:ascii="Palatino Linotype" w:hAnsi="Palatino Linotype" w:cstheme="minorHAnsi"/>
          <w:b/>
          <w:bCs/>
          <w:i/>
          <w:iCs/>
          <w:sz w:val="24"/>
          <w:szCs w:val="24"/>
        </w:rPr>
        <w:t>Meeting Adjourned:</w:t>
      </w:r>
      <w:r>
        <w:rPr>
          <w:rFonts w:ascii="Palatino Linotype" w:hAnsi="Palatino Linotype" w:cstheme="minorHAnsi"/>
          <w:sz w:val="24"/>
          <w:szCs w:val="24"/>
        </w:rPr>
        <w:t xml:space="preserve"> </w:t>
      </w:r>
      <w:r w:rsidR="00B976BA">
        <w:rPr>
          <w:rFonts w:ascii="Palatino Linotype" w:hAnsi="Palatino Linotype" w:cstheme="minorHAnsi"/>
          <w:sz w:val="24"/>
          <w:szCs w:val="24"/>
        </w:rPr>
        <w:t>1:06</w:t>
      </w:r>
      <w:r>
        <w:rPr>
          <w:rFonts w:ascii="Palatino Linotype" w:hAnsi="Palatino Linotype" w:cstheme="minorHAnsi"/>
          <w:sz w:val="24"/>
          <w:szCs w:val="24"/>
        </w:rPr>
        <w:t xml:space="preserve"> pm</w:t>
      </w:r>
      <w:bookmarkEnd w:id="0"/>
    </w:p>
    <w:p w14:paraId="1DC1A557" w14:textId="77777777" w:rsidR="00840F2D" w:rsidRDefault="00840F2D"/>
    <w:sectPr w:rsidR="00840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87D81"/>
    <w:multiLevelType w:val="hybridMultilevel"/>
    <w:tmpl w:val="34D2E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34F79"/>
    <w:multiLevelType w:val="hybridMultilevel"/>
    <w:tmpl w:val="BB902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C42AA"/>
    <w:multiLevelType w:val="hybridMultilevel"/>
    <w:tmpl w:val="4E9AF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1532B"/>
    <w:multiLevelType w:val="hybridMultilevel"/>
    <w:tmpl w:val="9C4A6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64558"/>
    <w:multiLevelType w:val="hybridMultilevel"/>
    <w:tmpl w:val="54F49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946700">
    <w:abstractNumId w:val="3"/>
  </w:num>
  <w:num w:numId="2" w16cid:durableId="298806631">
    <w:abstractNumId w:val="0"/>
  </w:num>
  <w:num w:numId="3" w16cid:durableId="1160778805">
    <w:abstractNumId w:val="4"/>
  </w:num>
  <w:num w:numId="4" w16cid:durableId="1304695063">
    <w:abstractNumId w:val="0"/>
  </w:num>
  <w:num w:numId="5" w16cid:durableId="133059955">
    <w:abstractNumId w:val="2"/>
  </w:num>
  <w:num w:numId="6" w16cid:durableId="547912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1E1"/>
    <w:rsid w:val="00236EDA"/>
    <w:rsid w:val="00290E8A"/>
    <w:rsid w:val="004738BB"/>
    <w:rsid w:val="005F01E1"/>
    <w:rsid w:val="00840F2D"/>
    <w:rsid w:val="00917C9A"/>
    <w:rsid w:val="00B9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4FBE"/>
  <w15:chartTrackingRefBased/>
  <w15:docId w15:val="{86C8DE22-9076-4C44-9B40-4600FC26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1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5F01E1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5F01E1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5F01E1"/>
    <w:pPr>
      <w:ind w:left="720"/>
      <w:contextualSpacing/>
    </w:pPr>
  </w:style>
  <w:style w:type="paragraph" w:customStyle="1" w:styleId="xmsonormal">
    <w:name w:val="x_msonormal"/>
    <w:basedOn w:val="Normal"/>
    <w:rsid w:val="00B976BA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0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 OCIO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Whetstone, Jordan E. (MSFC-CS80)[Manufacturing Technical Solutions, Inc.]</dc:creator>
  <cp:keywords/>
  <dc:description/>
  <cp:lastModifiedBy>Whetstone, Jordan E. (MSFC-CS80)[Manufacturing Technical Solutions, Inc.]</cp:lastModifiedBy>
  <cp:revision>5</cp:revision>
  <dcterms:created xsi:type="dcterms:W3CDTF">2024-05-06T22:37:00Z</dcterms:created>
  <dcterms:modified xsi:type="dcterms:W3CDTF">2024-07-18T17:48:00Z</dcterms:modified>
</cp:coreProperties>
</file>